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rPr>
        <w:t>哈尔滨幼儿师范高等专科学校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rPr>
        <w:t>国家奖学金</w:t>
      </w:r>
      <w:r>
        <w:rPr>
          <w:rFonts w:hint="eastAsia" w:ascii="方正小标宋简体" w:hAnsi="方正小标宋简体" w:eastAsia="方正小标宋简体" w:cs="方正小标宋简体"/>
          <w:sz w:val="44"/>
          <w:szCs w:val="44"/>
          <w:lang w:val="en-US" w:eastAsia="zh-CN"/>
        </w:rPr>
        <w:t>管理</w:t>
      </w:r>
      <w:r>
        <w:rPr>
          <w:rFonts w:hint="eastAsia" w:ascii="方正小标宋简体" w:hAnsi="方正小标宋简体" w:eastAsia="方正小标宋简体" w:cs="方正小标宋简体"/>
          <w:sz w:val="44"/>
          <w:szCs w:val="44"/>
          <w:lang w:val="en-US"/>
        </w:rPr>
        <w:t>办法</w:t>
      </w:r>
      <w:r>
        <w:rPr>
          <w:rFonts w:hint="eastAsia" w:ascii="方正小标宋简体" w:hAnsi="方正小标宋简体" w:eastAsia="方正小标宋简体" w:cs="方正小标宋简体"/>
          <w:sz w:val="44"/>
          <w:szCs w:val="44"/>
          <w:lang w:val="en-US" w:eastAsia="zh-CN"/>
        </w:rPr>
        <w:t>（试行</w:t>
      </w:r>
      <w:bookmarkStart w:id="0" w:name="_GoBack"/>
      <w:bookmarkEnd w:id="0"/>
      <w:r>
        <w:rPr>
          <w:rFonts w:hint="eastAsia" w:ascii="方正小标宋简体" w:hAnsi="方正小标宋简体" w:eastAsia="方正小标宋简体" w:cs="方正小标宋简体"/>
          <w:sz w:val="44"/>
          <w:szCs w:val="4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rPr>
        <w:t>本专科</w:t>
      </w:r>
      <w:r>
        <w:rPr>
          <w:rFonts w:hint="eastAsia" w:ascii="仿宋_GB2312" w:hAnsi="仿宋_GB2312" w:eastAsia="仿宋_GB2312" w:cs="仿宋_GB2312"/>
          <w:sz w:val="32"/>
          <w:szCs w:val="32"/>
          <w:lang w:val="en-US" w:eastAsia="zh-CN"/>
        </w:rPr>
        <w:t>生</w:t>
      </w:r>
      <w:r>
        <w:rPr>
          <w:rFonts w:hint="eastAsia" w:ascii="仿宋_GB2312" w:hAnsi="仿宋_GB2312" w:eastAsia="仿宋_GB2312" w:cs="仿宋_GB2312"/>
          <w:sz w:val="32"/>
          <w:szCs w:val="32"/>
          <w:lang w:val="en-US"/>
        </w:rPr>
        <w:t>国家奖学金</w:t>
      </w:r>
      <w:r>
        <w:rPr>
          <w:rFonts w:hint="eastAsia" w:ascii="仿宋_GB2312" w:hAnsi="仿宋_GB2312" w:eastAsia="仿宋_GB2312" w:cs="仿宋_GB2312"/>
          <w:sz w:val="32"/>
          <w:szCs w:val="32"/>
          <w:lang w:val="en-US" w:eastAsia="zh-CN"/>
        </w:rPr>
        <w:t>（以下简称国家奖学金），用于奖励纳入全国招生计划内的高校全日制本专科（含高职、第二学士学位）学生中特别优秀的学生，激励学生勤奋学习、努力进取，</w:t>
      </w:r>
      <w:r>
        <w:rPr>
          <w:rFonts w:hint="eastAsia" w:ascii="仿宋_GB2312" w:hAnsi="仿宋_GB2312" w:eastAsia="仿宋_GB2312" w:cs="仿宋_GB2312"/>
          <w:sz w:val="32"/>
          <w:szCs w:val="32"/>
          <w:lang w:val="en-US"/>
        </w:rPr>
        <w:t>德、智、体、美</w:t>
      </w:r>
      <w:r>
        <w:rPr>
          <w:rFonts w:hint="eastAsia" w:ascii="仿宋_GB2312" w:hAnsi="仿宋_GB2312" w:eastAsia="仿宋_GB2312" w:cs="仿宋_GB2312"/>
          <w:sz w:val="32"/>
          <w:szCs w:val="32"/>
          <w:lang w:val="en-US" w:eastAsia="zh-CN"/>
        </w:rPr>
        <w:t>、劳</w:t>
      </w:r>
      <w:r>
        <w:rPr>
          <w:rFonts w:hint="eastAsia" w:ascii="仿宋_GB2312" w:hAnsi="仿宋_GB2312" w:eastAsia="仿宋_GB2312" w:cs="仿宋_GB2312"/>
          <w:sz w:val="32"/>
          <w:szCs w:val="32"/>
          <w:lang w:val="en-US"/>
        </w:rPr>
        <w:t>全面发展。为规范我校国家奖学金</w:t>
      </w:r>
      <w:r>
        <w:rPr>
          <w:rFonts w:hint="eastAsia" w:ascii="仿宋_GB2312" w:hAnsi="仿宋_GB2312" w:eastAsia="仿宋_GB2312" w:cs="仿宋_GB2312"/>
          <w:sz w:val="32"/>
          <w:szCs w:val="32"/>
          <w:lang w:val="en-US" w:eastAsia="zh-CN"/>
        </w:rPr>
        <w:t>评审</w:t>
      </w:r>
      <w:r>
        <w:rPr>
          <w:rFonts w:hint="eastAsia" w:ascii="仿宋_GB2312" w:hAnsi="仿宋_GB2312" w:eastAsia="仿宋_GB2312" w:cs="仿宋_GB2312"/>
          <w:sz w:val="32"/>
          <w:szCs w:val="32"/>
          <w:lang w:val="en-US"/>
        </w:rPr>
        <w:t>流程，保证</w:t>
      </w:r>
      <w:r>
        <w:rPr>
          <w:rFonts w:hint="eastAsia" w:ascii="仿宋_GB2312" w:hAnsi="仿宋_GB2312" w:eastAsia="仿宋_GB2312" w:cs="仿宋_GB2312"/>
          <w:sz w:val="32"/>
          <w:szCs w:val="32"/>
          <w:lang w:val="en-US" w:eastAsia="zh-CN"/>
        </w:rPr>
        <w:t>国家奖学金评审</w:t>
      </w:r>
      <w:r>
        <w:rPr>
          <w:rFonts w:hint="eastAsia" w:ascii="仿宋_GB2312" w:hAnsi="仿宋_GB2312" w:eastAsia="仿宋_GB2312" w:cs="仿宋_GB2312"/>
          <w:sz w:val="32"/>
          <w:szCs w:val="32"/>
          <w:lang w:val="en-US"/>
        </w:rPr>
        <w:t>工作公开、公平、公正，依法有序进行，</w:t>
      </w:r>
      <w:r>
        <w:rPr>
          <w:rFonts w:hint="eastAsia" w:ascii="仿宋_GB2312" w:hAnsi="仿宋_GB2312" w:eastAsia="仿宋_GB2312" w:cs="仿宋_GB2312"/>
          <w:b w:val="0"/>
          <w:bCs w:val="0"/>
          <w:sz w:val="32"/>
          <w:szCs w:val="32"/>
          <w:lang w:val="en-US"/>
        </w:rPr>
        <w:t>根据《关于印发&lt;黑龙江省家庭经济困难学生认定办法&gt;的通知》(黑教规〔2019〕9号)和《关于印发&lt;黑龙江省学生资助资金管理办法&gt;和&lt;黑龙江省学生资助资金管理实施细则&gt;的通知</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val="en-US"/>
        </w:rPr>
        <w:t>(黑财规〔2023〕7号)等文件要求，结合学校实际，制定本办法。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一、组织机构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第一条</w:t>
      </w:r>
      <w:r>
        <w:rPr>
          <w:rFonts w:hint="eastAsia" w:ascii="仿宋_GB2312" w:hAnsi="仿宋_GB2312" w:eastAsia="仿宋_GB2312" w:cs="仿宋_GB2312"/>
          <w:sz w:val="32"/>
          <w:szCs w:val="32"/>
          <w:lang w:val="en-US"/>
        </w:rPr>
        <w:t xml:space="preserve"> 学校</w:t>
      </w:r>
      <w:r>
        <w:rPr>
          <w:rFonts w:hint="eastAsia" w:ascii="仿宋_GB2312" w:hAnsi="仿宋_GB2312" w:eastAsia="仿宋_GB2312" w:cs="仿宋_GB2312"/>
          <w:sz w:val="32"/>
          <w:szCs w:val="32"/>
          <w:lang w:val="en-US" w:eastAsia="zh-CN"/>
        </w:rPr>
        <w:t>成立</w:t>
      </w:r>
      <w:r>
        <w:rPr>
          <w:rFonts w:hint="eastAsia" w:ascii="仿宋_GB2312" w:hAnsi="仿宋_GB2312" w:eastAsia="仿宋_GB2312" w:cs="仿宋_GB2312"/>
          <w:sz w:val="32"/>
          <w:szCs w:val="32"/>
          <w:lang w:val="en-US"/>
        </w:rPr>
        <w:t>国家奖学金评审领导小组，由分管学生工作的校领导任组长，各相关部门负责人和各学院分管学生工作的院长任副组长，</w:t>
      </w:r>
      <w:r>
        <w:rPr>
          <w:rFonts w:hint="eastAsia" w:ascii="仿宋_GB2312" w:hAnsi="仿宋_GB2312" w:eastAsia="仿宋_GB2312" w:cs="仿宋_GB2312"/>
          <w:sz w:val="32"/>
          <w:szCs w:val="32"/>
          <w:lang w:val="en-US" w:eastAsia="zh-CN"/>
        </w:rPr>
        <w:t>成员由</w:t>
      </w:r>
      <w:r>
        <w:rPr>
          <w:rFonts w:hint="eastAsia" w:ascii="仿宋_GB2312" w:hAnsi="仿宋_GB2312" w:eastAsia="仿宋_GB2312" w:cs="仿宋_GB2312"/>
          <w:sz w:val="32"/>
          <w:szCs w:val="32"/>
          <w:lang w:val="en-US"/>
        </w:rPr>
        <w:t>相关部门具体工作人员</w:t>
      </w:r>
      <w:r>
        <w:rPr>
          <w:rFonts w:hint="eastAsia" w:ascii="仿宋_GB2312" w:hAnsi="仿宋_GB2312" w:eastAsia="仿宋_GB2312" w:cs="仿宋_GB2312"/>
          <w:sz w:val="32"/>
          <w:szCs w:val="32"/>
          <w:lang w:val="en-US" w:eastAsia="zh-CN"/>
        </w:rPr>
        <w:t>组成，</w:t>
      </w:r>
      <w:r>
        <w:rPr>
          <w:rFonts w:hint="eastAsia" w:ascii="仿宋_GB2312" w:hAnsi="仿宋_GB2312" w:eastAsia="仿宋_GB2312" w:cs="仿宋_GB2312"/>
          <w:sz w:val="32"/>
          <w:szCs w:val="32"/>
          <w:lang w:val="en-US"/>
        </w:rPr>
        <w:t>负责</w:t>
      </w:r>
      <w:r>
        <w:rPr>
          <w:rFonts w:hint="eastAsia" w:ascii="仿宋_GB2312" w:hAnsi="仿宋_GB2312" w:eastAsia="仿宋_GB2312" w:cs="仿宋_GB2312"/>
          <w:sz w:val="32"/>
          <w:szCs w:val="32"/>
          <w:lang w:val="en-US" w:eastAsia="zh-CN"/>
        </w:rPr>
        <w:t>组织指导</w:t>
      </w:r>
      <w:r>
        <w:rPr>
          <w:rFonts w:hint="eastAsia" w:ascii="仿宋_GB2312" w:hAnsi="仿宋_GB2312" w:eastAsia="仿宋_GB2312" w:cs="仿宋_GB2312"/>
          <w:sz w:val="32"/>
          <w:szCs w:val="32"/>
          <w:lang w:val="en-US"/>
        </w:rPr>
        <w:t>全校国家奖学金评审工作。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第二条</w:t>
      </w:r>
      <w:r>
        <w:rPr>
          <w:rFonts w:hint="eastAsia" w:ascii="仿宋_GB2312" w:hAnsi="仿宋_GB2312" w:eastAsia="仿宋_GB2312" w:cs="仿宋_GB2312"/>
          <w:sz w:val="32"/>
          <w:szCs w:val="32"/>
          <w:lang w:val="en-US"/>
        </w:rPr>
        <w:t xml:space="preserve"> 各学院</w:t>
      </w:r>
      <w:r>
        <w:rPr>
          <w:rFonts w:hint="eastAsia" w:ascii="仿宋_GB2312" w:hAnsi="仿宋_GB2312" w:eastAsia="仿宋_GB2312" w:cs="仿宋_GB2312"/>
          <w:sz w:val="32"/>
          <w:szCs w:val="32"/>
          <w:lang w:val="en-US" w:eastAsia="zh-CN"/>
        </w:rPr>
        <w:t>成立</w:t>
      </w:r>
      <w:r>
        <w:rPr>
          <w:rFonts w:hint="eastAsia" w:ascii="仿宋_GB2312" w:hAnsi="仿宋_GB2312" w:eastAsia="仿宋_GB2312" w:cs="仿宋_GB2312"/>
          <w:sz w:val="32"/>
          <w:szCs w:val="32"/>
          <w:lang w:val="en-US"/>
        </w:rPr>
        <w:t>国家奖学金评选工作小组，由分管学生工作的院长任组长，学工办负责人、学生资助工作负责人任副组长，</w:t>
      </w:r>
      <w:r>
        <w:rPr>
          <w:rFonts w:hint="eastAsia" w:ascii="仿宋_GB2312" w:hAnsi="仿宋_GB2312" w:eastAsia="仿宋_GB2312" w:cs="仿宋_GB2312"/>
          <w:sz w:val="32"/>
          <w:szCs w:val="32"/>
          <w:lang w:val="en-US" w:eastAsia="zh-CN"/>
        </w:rPr>
        <w:t>成员由</w:t>
      </w:r>
      <w:r>
        <w:rPr>
          <w:rFonts w:hint="eastAsia" w:ascii="仿宋_GB2312" w:hAnsi="仿宋_GB2312" w:eastAsia="仿宋_GB2312" w:cs="仿宋_GB2312"/>
          <w:sz w:val="32"/>
          <w:szCs w:val="32"/>
          <w:lang w:val="en-US"/>
        </w:rPr>
        <w:t>全体辅导员</w:t>
      </w:r>
      <w:r>
        <w:rPr>
          <w:rFonts w:hint="eastAsia" w:ascii="仿宋_GB2312" w:hAnsi="仿宋_GB2312" w:eastAsia="仿宋_GB2312" w:cs="仿宋_GB2312"/>
          <w:sz w:val="32"/>
          <w:szCs w:val="32"/>
          <w:lang w:val="en-US" w:eastAsia="zh-CN"/>
        </w:rPr>
        <w:t>组成，</w:t>
      </w:r>
      <w:r>
        <w:rPr>
          <w:rFonts w:hint="eastAsia" w:ascii="仿宋_GB2312" w:hAnsi="仿宋_GB2312" w:eastAsia="仿宋_GB2312" w:cs="仿宋_GB2312"/>
          <w:sz w:val="32"/>
          <w:szCs w:val="32"/>
          <w:lang w:val="en-US"/>
        </w:rPr>
        <w:t>负责本学院国家奖学金评选工作的组织与实施。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第三条</w:t>
      </w:r>
      <w:r>
        <w:rPr>
          <w:rFonts w:hint="eastAsia" w:ascii="仿宋_GB2312" w:hAnsi="仿宋_GB2312" w:eastAsia="仿宋_GB2312" w:cs="仿宋_GB2312"/>
          <w:sz w:val="32"/>
          <w:szCs w:val="32"/>
          <w:lang w:val="en-US"/>
        </w:rPr>
        <w:t xml:space="preserve"> 学生</w:t>
      </w:r>
      <w:r>
        <w:rPr>
          <w:rFonts w:hint="eastAsia" w:ascii="仿宋_GB2312" w:hAnsi="仿宋_GB2312" w:eastAsia="仿宋_GB2312" w:cs="仿宋_GB2312"/>
          <w:sz w:val="32"/>
          <w:szCs w:val="32"/>
          <w:lang w:val="en-US" w:eastAsia="zh-CN"/>
        </w:rPr>
        <w:t>工作处</w:t>
      </w:r>
      <w:r>
        <w:rPr>
          <w:rFonts w:hint="eastAsia" w:ascii="仿宋_GB2312" w:hAnsi="仿宋_GB2312" w:eastAsia="仿宋_GB2312" w:cs="仿宋_GB2312"/>
          <w:sz w:val="32"/>
          <w:szCs w:val="32"/>
          <w:lang w:val="en-US"/>
        </w:rPr>
        <w:t>资助管理科具体负责组织和指导全校国家奖学金的评审工作。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rPr>
        <w:t>二、奖励对象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第四条</w:t>
      </w:r>
      <w:r>
        <w:rPr>
          <w:rFonts w:hint="eastAsia" w:ascii="仿宋_GB2312" w:hAnsi="仿宋_GB2312" w:eastAsia="仿宋_GB2312" w:cs="仿宋_GB2312"/>
          <w:sz w:val="32"/>
          <w:szCs w:val="32"/>
          <w:lang w:val="en-US"/>
        </w:rPr>
        <w:t xml:space="preserve"> 国家奖学金奖励对象为我校三年制大专二年级以上（含二年级）及五年一贯制五年级中特别优秀的学生。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黑体" w:hAnsi="黑体" w:eastAsia="黑体" w:cs="黑体"/>
          <w:sz w:val="32"/>
          <w:szCs w:val="32"/>
          <w:lang w:val="en-US"/>
        </w:rPr>
      </w:pPr>
      <w:r>
        <w:rPr>
          <w:rFonts w:hint="eastAsia" w:ascii="黑体" w:hAnsi="黑体" w:eastAsia="黑体" w:cs="黑体"/>
          <w:b/>
          <w:bCs/>
          <w:sz w:val="32"/>
          <w:szCs w:val="32"/>
          <w:lang w:val="en-US" w:eastAsia="zh-CN"/>
        </w:rPr>
        <w:t>三、</w:t>
      </w:r>
      <w:r>
        <w:rPr>
          <w:rFonts w:hint="eastAsia" w:ascii="黑体" w:hAnsi="黑体" w:eastAsia="黑体" w:cs="黑体"/>
          <w:sz w:val="32"/>
          <w:szCs w:val="32"/>
          <w:lang w:val="en-US"/>
        </w:rPr>
        <w:t xml:space="preserve"> 申请条件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黑体" w:hAnsi="黑体" w:eastAsia="黑体" w:cs="黑体"/>
          <w:sz w:val="32"/>
          <w:szCs w:val="32"/>
          <w:lang w:val="en-US" w:eastAsia="zh-CN"/>
        </w:rPr>
      </w:pPr>
      <w:r>
        <w:rPr>
          <w:rFonts w:hint="eastAsia" w:ascii="仿宋_GB2312" w:hAnsi="仿宋_GB2312" w:eastAsia="仿宋_GB2312" w:cs="仿宋_GB2312"/>
          <w:b/>
          <w:bCs/>
          <w:sz w:val="32"/>
          <w:szCs w:val="32"/>
          <w:lang w:val="en-US" w:eastAsia="zh-CN"/>
        </w:rPr>
        <w:t>第五条</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申请国家奖学金需具备以下条件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1.具有中华人民共和国国籍。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2.热爱祖国，拥护中国共产党的领导。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3.诚实守信，道德品质优良。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4.遵守宪法和法律，遵守学校规章制度。在校期间无违法违纪记录。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5.在校期间学习成绩优异，上一学年度综合排名为本专业前10％，无补考。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6.上一学年度获得校级三好学生、优秀学生干部、优秀团干部、优秀团员中任一或多项荣誉称号。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7.上一学年度内，在社会实践、创新能力、综合素质等方面表现特别突出。下列情况满足一项或多项的，同等条件下优先考虑：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（1）获省级</w:t>
      </w:r>
      <w:r>
        <w:rPr>
          <w:rFonts w:hint="eastAsia" w:ascii="仿宋_GB2312" w:hAnsi="仿宋_GB2312" w:eastAsia="仿宋_GB2312" w:cs="仿宋_GB2312"/>
          <w:sz w:val="32"/>
          <w:szCs w:val="32"/>
          <w:lang w:val="en-US" w:eastAsia="zh-CN"/>
        </w:rPr>
        <w:t>（含省级）</w:t>
      </w:r>
      <w:r>
        <w:rPr>
          <w:rFonts w:hint="eastAsia" w:ascii="仿宋_GB2312" w:hAnsi="仿宋_GB2312" w:eastAsia="仿宋_GB2312" w:cs="仿宋_GB2312"/>
          <w:sz w:val="32"/>
          <w:szCs w:val="32"/>
          <w:lang w:val="en-US"/>
        </w:rPr>
        <w:t>以上竞赛三等奖</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lang w:val="en-US"/>
        </w:rPr>
        <w:t>以上奖励的；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（2）在省级</w:t>
      </w:r>
      <w:r>
        <w:rPr>
          <w:rFonts w:hint="eastAsia" w:ascii="仿宋_GB2312" w:hAnsi="仿宋_GB2312" w:eastAsia="仿宋_GB2312" w:cs="仿宋_GB2312"/>
          <w:sz w:val="32"/>
          <w:szCs w:val="32"/>
          <w:lang w:val="en-US" w:eastAsia="zh-CN"/>
        </w:rPr>
        <w:t>（含省级）</w:t>
      </w:r>
      <w:r>
        <w:rPr>
          <w:rFonts w:hint="eastAsia" w:ascii="仿宋_GB2312" w:hAnsi="仿宋_GB2312" w:eastAsia="仿宋_GB2312" w:cs="仿宋_GB2312"/>
          <w:sz w:val="32"/>
          <w:szCs w:val="32"/>
          <w:lang w:val="en-US"/>
        </w:rPr>
        <w:t>以上期刊发表科研论文一篇或以上的（申请时须提供期刊原件）；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（3）获省级</w:t>
      </w:r>
      <w:r>
        <w:rPr>
          <w:rFonts w:hint="eastAsia" w:ascii="仿宋_GB2312" w:hAnsi="仿宋_GB2312" w:eastAsia="仿宋_GB2312" w:cs="仿宋_GB2312"/>
          <w:sz w:val="32"/>
          <w:szCs w:val="32"/>
          <w:lang w:val="en-US" w:eastAsia="zh-CN"/>
        </w:rPr>
        <w:t>（含省级）</w:t>
      </w:r>
      <w:r>
        <w:rPr>
          <w:rFonts w:hint="eastAsia" w:ascii="仿宋_GB2312" w:hAnsi="仿宋_GB2312" w:eastAsia="仿宋_GB2312" w:cs="仿宋_GB2312"/>
          <w:sz w:val="32"/>
          <w:szCs w:val="32"/>
          <w:lang w:val="en-US"/>
        </w:rPr>
        <w:t>以上先进个人荣誉称号的；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（4）在专业学习领域有重要创新或发明创造，经省级</w:t>
      </w:r>
      <w:r>
        <w:rPr>
          <w:rFonts w:hint="eastAsia" w:ascii="仿宋_GB2312" w:hAnsi="仿宋_GB2312" w:eastAsia="仿宋_GB2312" w:cs="仿宋_GB2312"/>
          <w:sz w:val="32"/>
          <w:szCs w:val="32"/>
          <w:lang w:val="en-US" w:eastAsia="zh-CN"/>
        </w:rPr>
        <w:t>（含省级）</w:t>
      </w:r>
      <w:r>
        <w:rPr>
          <w:rFonts w:hint="eastAsia" w:ascii="仿宋_GB2312" w:hAnsi="仿宋_GB2312" w:eastAsia="仿宋_GB2312" w:cs="仿宋_GB2312"/>
          <w:sz w:val="32"/>
          <w:szCs w:val="32"/>
          <w:lang w:val="en-US"/>
        </w:rPr>
        <w:t>以上学术机构认定的。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第六条</w:t>
      </w:r>
      <w:r>
        <w:rPr>
          <w:rFonts w:hint="eastAsia" w:ascii="仿宋_GB2312" w:hAnsi="仿宋_GB2312" w:eastAsia="仿宋_GB2312" w:cs="仿宋_GB2312"/>
          <w:sz w:val="32"/>
          <w:szCs w:val="32"/>
          <w:lang w:val="en-US"/>
        </w:rPr>
        <w:t xml:space="preserve"> 同一学年内，获得国家奖学金的家庭经济困难学生可以同时申请并获得国家助学金，但不能同时获得国家励志奖学金。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四</w:t>
      </w:r>
      <w:r>
        <w:rPr>
          <w:rFonts w:hint="eastAsia" w:ascii="黑体" w:hAnsi="黑体" w:eastAsia="黑体" w:cs="黑体"/>
          <w:sz w:val="32"/>
          <w:szCs w:val="32"/>
          <w:lang w:val="en-US"/>
        </w:rPr>
        <w:t>、奖励标准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第七条</w:t>
      </w:r>
      <w:r>
        <w:rPr>
          <w:rFonts w:hint="eastAsia" w:ascii="仿宋_GB2312" w:hAnsi="仿宋_GB2312" w:eastAsia="仿宋_GB2312" w:cs="仿宋_GB2312"/>
          <w:sz w:val="32"/>
          <w:szCs w:val="32"/>
          <w:lang w:val="en-US"/>
        </w:rPr>
        <w:t xml:space="preserve"> 国家奖学金的奖励标准为每人每年8000元。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第八条</w:t>
      </w:r>
      <w:r>
        <w:rPr>
          <w:rFonts w:hint="eastAsia" w:ascii="仿宋_GB2312" w:hAnsi="仿宋_GB2312" w:eastAsia="仿宋_GB2312" w:cs="仿宋_GB2312"/>
          <w:sz w:val="32"/>
          <w:szCs w:val="32"/>
          <w:lang w:val="en-US"/>
        </w:rPr>
        <w:t xml:space="preserve"> 国家奖学金每学年度评选一次，实行等额评选，坚持公开、公平、公正、择优原则。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第九条</w:t>
      </w:r>
      <w:r>
        <w:rPr>
          <w:rFonts w:hint="eastAsia" w:ascii="仿宋_GB2312" w:hAnsi="仿宋_GB2312" w:eastAsia="仿宋_GB2312" w:cs="仿宋_GB2312"/>
          <w:sz w:val="32"/>
          <w:szCs w:val="32"/>
          <w:lang w:val="en-US" w:eastAsia="zh-CN"/>
        </w:rPr>
        <w:t xml:space="preserve"> 国家奖学金获奖名额每年由省教育厅确定并分配到学校，各学院国家奖学金获奖名额由学生资助管理科根据当年名额数量按照各学院学生比例分配。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五</w:t>
      </w:r>
      <w:r>
        <w:rPr>
          <w:rFonts w:hint="eastAsia" w:ascii="黑体" w:hAnsi="黑体" w:eastAsia="黑体" w:cs="黑体"/>
          <w:sz w:val="32"/>
          <w:szCs w:val="32"/>
          <w:lang w:val="en-US"/>
        </w:rPr>
        <w:t>、评审与发放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w:t>
      </w: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评审程序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1.学生资助管理科根据</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lang w:val="en-US"/>
        </w:rPr>
        <w:t>教育厅每年分配给我校的国家奖学金名额按学生比例确定各学院名额，制定本年度评选方案，经学校国家奖学金评审领导小组同意后发布至各学院并组织实施。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2.各学院按国家政策、学校评选</w:t>
      </w:r>
      <w:r>
        <w:rPr>
          <w:rFonts w:hint="eastAsia" w:ascii="仿宋_GB2312" w:hAnsi="仿宋_GB2312" w:eastAsia="仿宋_GB2312" w:cs="仿宋_GB2312"/>
          <w:sz w:val="32"/>
          <w:szCs w:val="32"/>
          <w:lang w:val="en-US" w:eastAsia="zh-CN"/>
        </w:rPr>
        <w:t>方案</w:t>
      </w:r>
      <w:r>
        <w:rPr>
          <w:rFonts w:hint="eastAsia" w:ascii="仿宋_GB2312" w:hAnsi="仿宋_GB2312" w:eastAsia="仿宋_GB2312" w:cs="仿宋_GB2312"/>
          <w:sz w:val="32"/>
          <w:szCs w:val="32"/>
          <w:lang w:val="en-US"/>
        </w:rPr>
        <w:t>要求，组织本学院的评选工作，并在规定时间内将学院国家奖学金获得者候选人名单报学生资助管理科。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3.学生资助管理科负责审核各学院上报的候选人资格，提出学校国家奖学金获奖学生建议名单，报学校评审领导小组集体研究审定。最终获奖名单公示5</w:t>
      </w:r>
      <w:r>
        <w:rPr>
          <w:rFonts w:hint="eastAsia" w:ascii="仿宋_GB2312" w:hAnsi="仿宋_GB2312" w:eastAsia="仿宋_GB2312" w:cs="仿宋_GB2312"/>
          <w:sz w:val="32"/>
          <w:szCs w:val="32"/>
          <w:lang w:val="en-US" w:eastAsia="zh-CN"/>
        </w:rPr>
        <w:t>个</w:t>
      </w:r>
      <w:r>
        <w:rPr>
          <w:rFonts w:hint="eastAsia" w:ascii="仿宋_GB2312" w:hAnsi="仿宋_GB2312" w:eastAsia="仿宋_GB2312" w:cs="仿宋_GB2312"/>
          <w:sz w:val="32"/>
          <w:szCs w:val="32"/>
          <w:lang w:val="en-US"/>
        </w:rPr>
        <w:t>工作日，无异议后报</w:t>
      </w:r>
      <w:r>
        <w:rPr>
          <w:rFonts w:hint="eastAsia" w:ascii="仿宋_GB2312" w:hAnsi="仿宋_GB2312" w:eastAsia="仿宋_GB2312" w:cs="仿宋_GB2312"/>
          <w:sz w:val="32"/>
          <w:szCs w:val="32"/>
          <w:lang w:val="en-US" w:eastAsia="zh-CN"/>
        </w:rPr>
        <w:t>省</w:t>
      </w:r>
      <w:r>
        <w:rPr>
          <w:rFonts w:hint="eastAsia" w:ascii="仿宋_GB2312" w:hAnsi="仿宋_GB2312" w:eastAsia="仿宋_GB2312" w:cs="仿宋_GB2312"/>
          <w:sz w:val="32"/>
          <w:szCs w:val="32"/>
          <w:lang w:val="en-US"/>
        </w:rPr>
        <w:t>教育厅审核。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每年国家奖学金资金到位后，学校一次性发放给获奖学生，颁发国家统一印制的</w:t>
      </w:r>
      <w:r>
        <w:rPr>
          <w:rFonts w:hint="eastAsia" w:ascii="仿宋_GB2312" w:hAnsi="仿宋_GB2312" w:eastAsia="仿宋_GB2312" w:cs="仿宋_GB2312"/>
          <w:sz w:val="32"/>
          <w:szCs w:val="32"/>
          <w:lang w:val="en-US" w:eastAsia="zh-CN"/>
        </w:rPr>
        <w:t>获奖</w:t>
      </w:r>
      <w:r>
        <w:rPr>
          <w:rFonts w:hint="eastAsia" w:ascii="仿宋_GB2312" w:hAnsi="仿宋_GB2312" w:eastAsia="仿宋_GB2312" w:cs="仿宋_GB2312"/>
          <w:sz w:val="32"/>
          <w:szCs w:val="32"/>
          <w:lang w:val="en-US"/>
        </w:rPr>
        <w:t>证书，并记入学生学籍档案。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六</w:t>
      </w:r>
      <w:r>
        <w:rPr>
          <w:rFonts w:hint="eastAsia" w:ascii="黑体" w:hAnsi="黑体" w:eastAsia="黑体" w:cs="黑体"/>
          <w:sz w:val="32"/>
          <w:szCs w:val="32"/>
          <w:lang w:val="en-US"/>
        </w:rPr>
        <w:t>、附则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rPr>
        <w:t>第十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lang w:val="en-US" w:eastAsia="zh-CN"/>
        </w:rPr>
        <w:t>在国家奖学金评审及发放过程中，如发现获奖学生存在</w:t>
      </w:r>
      <w:r>
        <w:rPr>
          <w:rFonts w:hint="eastAsia" w:ascii="仿宋_GB2312" w:hAnsi="仿宋_GB2312" w:eastAsia="仿宋_GB2312" w:cs="仿宋_GB2312"/>
          <w:sz w:val="32"/>
          <w:szCs w:val="32"/>
          <w:lang w:val="en-US"/>
        </w:rPr>
        <w:t>弄虚作假、违法违规等问题，取消该学生评选资格并</w:t>
      </w:r>
      <w:r>
        <w:rPr>
          <w:rFonts w:hint="eastAsia" w:ascii="仿宋_GB2312" w:hAnsi="仿宋_GB2312" w:eastAsia="仿宋_GB2312" w:cs="仿宋_GB2312"/>
          <w:sz w:val="32"/>
          <w:szCs w:val="32"/>
          <w:lang w:val="en-US" w:eastAsia="zh-CN"/>
        </w:rPr>
        <w:t>根据《哈尔滨幼儿师范高等专科学校学生管理规定》和《哈尔滨幼儿师范高等专科学校学生违纪处分办法》给予相应处分，情节严重的，追究其法律责任。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eastAsia="zh-CN"/>
        </w:rPr>
        <w:t>第十三条</w:t>
      </w:r>
      <w:r>
        <w:rPr>
          <w:rFonts w:hint="eastAsia" w:ascii="仿宋_GB2312" w:hAnsi="仿宋_GB2312" w:eastAsia="仿宋_GB2312" w:cs="仿宋_GB2312"/>
          <w:sz w:val="32"/>
          <w:szCs w:val="32"/>
          <w:lang w:val="en-US" w:eastAsia="zh-CN"/>
        </w:rPr>
        <w:t xml:space="preserve"> 在国家奖学金评审及发放过程中，各二级学院、学工、财务等相关工作人员和管理人员如出现把关不严、克扣索要、虚报冒领、贪污侵占、截留挪用、优亲厚友等违规、违纪、违法问题，按相关规定给予党纪政纪处分，情节严重的，追究其法律责任</w:t>
      </w:r>
      <w:r>
        <w:rPr>
          <w:rFonts w:hint="eastAsia" w:ascii="仿宋_GB2312" w:hAnsi="仿宋_GB2312" w:eastAsia="仿宋_GB2312" w:cs="仿宋_GB2312"/>
          <w:sz w:val="32"/>
          <w:szCs w:val="32"/>
          <w:lang w:val="en-US"/>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本办法涉及相关事宜由学生</w:t>
      </w:r>
      <w:r>
        <w:rPr>
          <w:rFonts w:hint="eastAsia" w:ascii="仿宋_GB2312" w:hAnsi="仿宋_GB2312" w:eastAsia="仿宋_GB2312" w:cs="仿宋_GB2312"/>
          <w:sz w:val="32"/>
          <w:szCs w:val="32"/>
          <w:lang w:val="en-US" w:eastAsia="zh-CN"/>
        </w:rPr>
        <w:t>工作处</w:t>
      </w:r>
      <w:r>
        <w:rPr>
          <w:rFonts w:hint="eastAsia" w:ascii="仿宋_GB2312" w:hAnsi="仿宋_GB2312" w:eastAsia="仿宋_GB2312" w:cs="仿宋_GB2312"/>
          <w:sz w:val="32"/>
          <w:szCs w:val="32"/>
          <w:lang w:val="en-US"/>
        </w:rPr>
        <w:t>资助管理科负责解释。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bCs/>
          <w:sz w:val="32"/>
          <w:szCs w:val="32"/>
          <w:lang w:val="en-US"/>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lang w:val="en-US"/>
        </w:rPr>
        <w:t>条</w:t>
      </w:r>
      <w:r>
        <w:rPr>
          <w:rFonts w:hint="eastAsia" w:ascii="仿宋_GB2312" w:hAnsi="仿宋_GB2312" w:eastAsia="仿宋_GB2312" w:cs="仿宋_GB2312"/>
          <w:sz w:val="32"/>
          <w:szCs w:val="32"/>
          <w:lang w:val="en-US"/>
        </w:rPr>
        <w:t xml:space="preserve"> 本办法由发布之日起</w:t>
      </w:r>
      <w:r>
        <w:rPr>
          <w:rFonts w:hint="eastAsia" w:ascii="仿宋_GB2312" w:hAnsi="仿宋_GB2312" w:eastAsia="仿宋_GB2312" w:cs="仿宋_GB2312"/>
          <w:sz w:val="32"/>
          <w:szCs w:val="32"/>
          <w:lang w:val="en-US" w:eastAsia="zh-CN"/>
        </w:rPr>
        <w:t>施行</w:t>
      </w:r>
      <w:r>
        <w:rPr>
          <w:rFonts w:hint="eastAsia" w:ascii="仿宋_GB2312" w:hAnsi="仿宋_GB2312" w:eastAsia="仿宋_GB2312" w:cs="仿宋_GB2312"/>
          <w:sz w:val="32"/>
          <w:szCs w:val="32"/>
          <w:lang w:val="en-US"/>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br w:type="textWrapp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哈尔滨幼儿师范高等专科学校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US"/>
        </w:rPr>
        <w:t>2023年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val="en-US"/>
        </w:rPr>
        <w:t>月</w:t>
      </w: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hNzUzMDA2OGI2ZDg3MjJiYWYzZmFjYjU2Njk4YzgifQ=="/>
  </w:docVars>
  <w:rsids>
    <w:rsidRoot w:val="00000000"/>
    <w:rsid w:val="02C7057E"/>
    <w:rsid w:val="1225371A"/>
    <w:rsid w:val="1CE7377A"/>
    <w:rsid w:val="213C227C"/>
    <w:rsid w:val="31FD33B1"/>
    <w:rsid w:val="344E11CA"/>
    <w:rsid w:val="3AFD5FDE"/>
    <w:rsid w:val="401144E6"/>
    <w:rsid w:val="442019E1"/>
    <w:rsid w:val="47167D17"/>
    <w:rsid w:val="4A216F5B"/>
    <w:rsid w:val="4A227409"/>
    <w:rsid w:val="4DD658BF"/>
    <w:rsid w:val="4F49173D"/>
    <w:rsid w:val="53221939"/>
    <w:rsid w:val="5A0B3CF0"/>
    <w:rsid w:val="5CB672AB"/>
    <w:rsid w:val="5CCF0467"/>
    <w:rsid w:val="5D823E2B"/>
    <w:rsid w:val="6C106F05"/>
    <w:rsid w:val="6C76255E"/>
    <w:rsid w:val="7C405449"/>
    <w:rsid w:val="7EDB31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1690</Words>
  <Characters>1713</Characters>
  <Paragraphs>70</Paragraphs>
  <TotalTime>185</TotalTime>
  <ScaleCrop>false</ScaleCrop>
  <LinksUpToDate>false</LinksUpToDate>
  <CharactersWithSpaces>1768</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qq</cp:lastModifiedBy>
  <cp:lastPrinted>2023-07-10T06:22:15Z</cp:lastPrinted>
  <dcterms:modified xsi:type="dcterms:W3CDTF">2023-07-11T06:14:27Z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78BC9C2C0E874F04B89BBC72283B639B</vt:lpwstr>
  </property>
</Properties>
</file>